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CF781F" w:rsidRPr="002E44C0">
        <w:tc>
          <w:tcPr>
            <w:tcW w:w="9286" w:type="dxa"/>
            <w:gridSpan w:val="12"/>
            <w:shd w:val="clear" w:color="auto" w:fill="8DB3E2"/>
          </w:tcPr>
          <w:p w:rsidR="00CF781F" w:rsidRPr="002E44C0" w:rsidRDefault="00CF781F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2E44C0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CF781F" w:rsidRPr="002E44C0" w:rsidRDefault="00CF781F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CF781F" w:rsidRPr="002E44C0">
        <w:tc>
          <w:tcPr>
            <w:tcW w:w="2301" w:type="dxa"/>
            <w:gridSpan w:val="2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CF781F" w:rsidRPr="002E44C0" w:rsidRDefault="00CF781F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2E44C0">
              <w:rPr>
                <w:color w:val="000000"/>
                <w:sz w:val="22"/>
                <w:szCs w:val="22"/>
                <w:lang w:val="en-US" w:eastAsia="en-US"/>
              </w:rPr>
              <w:t>538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1309</w:t>
            </w:r>
            <w:r w:rsidRPr="002E44C0">
              <w:rPr>
                <w:color w:val="000000"/>
                <w:sz w:val="22"/>
                <w:szCs w:val="22"/>
                <w:lang w:val="en-US" w:eastAsia="en-US"/>
              </w:rPr>
              <w:t xml:space="preserve">  ADVANCED HEAT TRANSFER</w:t>
            </w:r>
          </w:p>
        </w:tc>
      </w:tr>
      <w:tr w:rsidR="00CF781F" w:rsidRPr="002E44C0">
        <w:tc>
          <w:tcPr>
            <w:tcW w:w="2301" w:type="dxa"/>
            <w:gridSpan w:val="2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3</w:t>
            </w:r>
          </w:p>
        </w:tc>
      </w:tr>
      <w:tr w:rsidR="00CF781F" w:rsidRPr="002E44C0">
        <w:tc>
          <w:tcPr>
            <w:tcW w:w="2301" w:type="dxa"/>
            <w:gridSpan w:val="2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7,5</w:t>
            </w:r>
          </w:p>
        </w:tc>
      </w:tr>
      <w:tr w:rsidR="00CF781F" w:rsidRPr="002E44C0">
        <w:tc>
          <w:tcPr>
            <w:tcW w:w="2301" w:type="dxa"/>
            <w:gridSpan w:val="2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5" w:type="dxa"/>
            <w:gridSpan w:val="10"/>
          </w:tcPr>
          <w:p w:rsidR="00CF781F" w:rsidRPr="002E44C0" w:rsidRDefault="00CF781F" w:rsidP="004E5D53">
            <w:pPr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Prof. Dr. Ö. Murat Doğan   /   mdogan@gazi.edu.tr</w:t>
            </w:r>
          </w:p>
        </w:tc>
      </w:tr>
      <w:tr w:rsidR="00CF781F" w:rsidRPr="002E44C0">
        <w:tc>
          <w:tcPr>
            <w:tcW w:w="2301" w:type="dxa"/>
            <w:gridSpan w:val="2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CF781F" w:rsidRPr="002E44C0">
        <w:tc>
          <w:tcPr>
            <w:tcW w:w="2301" w:type="dxa"/>
            <w:gridSpan w:val="2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Elective</w:t>
            </w:r>
          </w:p>
        </w:tc>
      </w:tr>
      <w:tr w:rsidR="00CF781F" w:rsidRPr="002E44C0">
        <w:tc>
          <w:tcPr>
            <w:tcW w:w="2301" w:type="dxa"/>
            <w:gridSpan w:val="2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CF781F" w:rsidRPr="002E44C0">
        <w:tc>
          <w:tcPr>
            <w:tcW w:w="2301" w:type="dxa"/>
            <w:gridSpan w:val="2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5" w:type="dxa"/>
            <w:gridSpan w:val="10"/>
          </w:tcPr>
          <w:p w:rsidR="00CF781F" w:rsidRPr="002E44C0" w:rsidRDefault="00CF781F" w:rsidP="00EE6C7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Sprıng</w:t>
            </w:r>
          </w:p>
        </w:tc>
      </w:tr>
      <w:tr w:rsidR="00CF781F" w:rsidRPr="002E44C0">
        <w:tc>
          <w:tcPr>
            <w:tcW w:w="2301" w:type="dxa"/>
            <w:gridSpan w:val="2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-</w:t>
            </w:r>
          </w:p>
        </w:tc>
      </w:tr>
      <w:tr w:rsidR="00CF781F" w:rsidRPr="002E44C0">
        <w:tc>
          <w:tcPr>
            <w:tcW w:w="2301" w:type="dxa"/>
            <w:gridSpan w:val="2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CF781F" w:rsidRPr="002E44C0" w:rsidRDefault="00CF781F" w:rsidP="004E5D53">
            <w:pPr>
              <w:pStyle w:val="Title"/>
              <w:jc w:val="both"/>
              <w:rPr>
                <w:b w:val="0"/>
                <w:bCs w:val="0"/>
                <w:sz w:val="22"/>
                <w:szCs w:val="22"/>
                <w:u w:val="none"/>
              </w:rPr>
            </w:pPr>
            <w:r w:rsidRPr="002E44C0">
              <w:rPr>
                <w:b w:val="0"/>
                <w:bCs w:val="0"/>
                <w:sz w:val="22"/>
                <w:szCs w:val="22"/>
                <w:u w:val="none"/>
              </w:rPr>
              <w:t>Togivethebasicprinciples of heat transfer mechanisms. Tostudytheproblemsrelatedwiththesystems in whichdifferentheat transfer mechanismstakeplace. Toshowtherelationshipsbetweentheheat transfer andtheother transfer mechanisms.</w:t>
            </w:r>
          </w:p>
        </w:tc>
      </w:tr>
      <w:tr w:rsidR="00CF781F" w:rsidRPr="002E44C0">
        <w:tc>
          <w:tcPr>
            <w:tcW w:w="2301" w:type="dxa"/>
            <w:gridSpan w:val="2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CF781F" w:rsidRPr="002E44C0" w:rsidRDefault="00CF781F" w:rsidP="004E5D53">
            <w:pPr>
              <w:pStyle w:val="Title"/>
              <w:jc w:val="both"/>
              <w:rPr>
                <w:b w:val="0"/>
                <w:bCs w:val="0"/>
                <w:sz w:val="22"/>
                <w:szCs w:val="22"/>
                <w:u w:val="none"/>
              </w:rPr>
            </w:pPr>
            <w:r w:rsidRPr="002E44C0">
              <w:rPr>
                <w:b w:val="0"/>
                <w:bCs w:val="0"/>
                <w:sz w:val="22"/>
                <w:szCs w:val="22"/>
                <w:u w:val="none"/>
              </w:rPr>
              <w:t>Multi dimensionalconduction. Natural andforcedconvection. Boilingandcondensation. Thermalradiation. Thermalboundarylayeranalysis.</w:t>
            </w:r>
          </w:p>
        </w:tc>
      </w:tr>
      <w:tr w:rsidR="00CF781F" w:rsidRPr="002E44C0">
        <w:tc>
          <w:tcPr>
            <w:tcW w:w="2301" w:type="dxa"/>
            <w:gridSpan w:val="2"/>
            <w:shd w:val="clear" w:color="auto" w:fill="C6D9F1"/>
          </w:tcPr>
          <w:p w:rsidR="00CF781F" w:rsidRPr="002E44C0" w:rsidRDefault="00CF781F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Basic concepts of the heat transfer.Ability of solving problems involving different heat transfer mechanisms.</w:t>
            </w:r>
          </w:p>
        </w:tc>
      </w:tr>
      <w:tr w:rsidR="00CF781F" w:rsidRPr="002E44C0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CF781F" w:rsidRPr="002E44C0" w:rsidRDefault="00CF781F" w:rsidP="00A42738">
            <w:pPr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1.Bejan, A.,Heat Transfer Handbook, Wiley, 2003.</w:t>
            </w:r>
          </w:p>
          <w:p w:rsidR="00CF781F" w:rsidRPr="002E44C0" w:rsidRDefault="00CF781F" w:rsidP="00A42738">
            <w:pPr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2.John H. Lienhard IV, John H. Lienhard V, A Heat Transfer Textbook, 3rd ed., 2005.</w:t>
            </w:r>
          </w:p>
          <w:p w:rsidR="00CF781F" w:rsidRPr="002E44C0" w:rsidRDefault="00CF781F" w:rsidP="00A42738">
            <w:pPr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3.Kakaç, S.,Yener, Y., HeatConduction,  3rd ed., Taylor and Francis, 1993.</w:t>
            </w:r>
          </w:p>
          <w:p w:rsidR="00CF781F" w:rsidRPr="002E44C0" w:rsidRDefault="00CF781F" w:rsidP="00A42738">
            <w:pPr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4.Özışık, M.N.,Boundary Value Problems of HeatConduction, Int. TextbookCo., 1968.</w:t>
            </w:r>
          </w:p>
          <w:p w:rsidR="00CF781F" w:rsidRPr="002E44C0" w:rsidRDefault="00CF781F" w:rsidP="00A42738">
            <w:pPr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5.Bird, R.B.,Steward, W.E., Lightfoot, E.N., Transport Phenomena, Wiley, 2002.</w:t>
            </w:r>
          </w:p>
          <w:p w:rsidR="00CF781F" w:rsidRPr="002E44C0" w:rsidRDefault="00CF781F" w:rsidP="00A42738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</w:rPr>
              <w:t>6.Süreli yayınlar.</w:t>
            </w:r>
          </w:p>
        </w:tc>
      </w:tr>
      <w:tr w:rsidR="00CF781F" w:rsidRPr="002E44C0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-</w:t>
            </w:r>
          </w:p>
        </w:tc>
      </w:tr>
      <w:tr w:rsidR="00CF781F" w:rsidRPr="002E44C0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CF781F" w:rsidRPr="002E44C0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13" w:type="dxa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28" w:type="dxa"/>
            <w:gridSpan w:val="2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86" w:type="dxa"/>
          </w:tcPr>
          <w:p w:rsidR="00CF781F" w:rsidRPr="002E44C0" w:rsidRDefault="00CF781F" w:rsidP="004E5D53">
            <w:pPr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33</w:t>
            </w:r>
          </w:p>
        </w:tc>
        <w:tc>
          <w:tcPr>
            <w:tcW w:w="895" w:type="dxa"/>
            <w:gridSpan w:val="2"/>
          </w:tcPr>
          <w:p w:rsidR="00CF781F" w:rsidRPr="002E44C0" w:rsidRDefault="00CF781F" w:rsidP="004E5D53">
            <w:pPr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43</w:t>
            </w:r>
          </w:p>
        </w:tc>
        <w:tc>
          <w:tcPr>
            <w:tcW w:w="799" w:type="dxa"/>
          </w:tcPr>
          <w:p w:rsidR="00CF781F" w:rsidRPr="002E44C0" w:rsidRDefault="00CF781F" w:rsidP="004E5D53">
            <w:pPr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70</w:t>
            </w:r>
          </w:p>
        </w:tc>
        <w:tc>
          <w:tcPr>
            <w:tcW w:w="794" w:type="dxa"/>
          </w:tcPr>
          <w:p w:rsidR="00CF781F" w:rsidRPr="002E44C0" w:rsidRDefault="00CF781F" w:rsidP="004E5D53">
            <w:pPr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91</w:t>
            </w:r>
          </w:p>
        </w:tc>
        <w:tc>
          <w:tcPr>
            <w:tcW w:w="820" w:type="dxa"/>
          </w:tcPr>
          <w:p w:rsidR="00CF781F" w:rsidRPr="002E44C0" w:rsidRDefault="00CF781F" w:rsidP="004E5D53">
            <w:pPr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7,5</w:t>
            </w:r>
          </w:p>
        </w:tc>
      </w:tr>
      <w:tr w:rsidR="00CF781F" w:rsidRPr="002E44C0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CF781F" w:rsidRPr="002E44C0" w:rsidRDefault="00CF781F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CF781F" w:rsidRPr="002E44C0" w:rsidRDefault="00CF781F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CF781F" w:rsidRPr="002E44C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1</w:t>
            </w:r>
          </w:p>
        </w:tc>
        <w:tc>
          <w:tcPr>
            <w:tcW w:w="2709" w:type="dxa"/>
            <w:gridSpan w:val="4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30</w:t>
            </w:r>
          </w:p>
        </w:tc>
      </w:tr>
      <w:tr w:rsidR="00CF781F" w:rsidRPr="002E44C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9" w:type="dxa"/>
            <w:gridSpan w:val="4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</w:p>
        </w:tc>
      </w:tr>
      <w:tr w:rsidR="00CF781F" w:rsidRPr="002E44C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3</w:t>
            </w:r>
          </w:p>
        </w:tc>
        <w:tc>
          <w:tcPr>
            <w:tcW w:w="2709" w:type="dxa"/>
            <w:gridSpan w:val="4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20</w:t>
            </w:r>
          </w:p>
        </w:tc>
      </w:tr>
      <w:tr w:rsidR="00CF781F" w:rsidRPr="002E44C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1</w:t>
            </w:r>
          </w:p>
        </w:tc>
        <w:tc>
          <w:tcPr>
            <w:tcW w:w="2709" w:type="dxa"/>
            <w:gridSpan w:val="4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10</w:t>
            </w:r>
          </w:p>
        </w:tc>
      </w:tr>
      <w:tr w:rsidR="00CF781F" w:rsidRPr="002E44C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9" w:type="dxa"/>
            <w:gridSpan w:val="4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</w:p>
        </w:tc>
      </w:tr>
      <w:tr w:rsidR="00CF781F" w:rsidRPr="002E44C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9" w:type="dxa"/>
            <w:gridSpan w:val="4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</w:p>
        </w:tc>
      </w:tr>
      <w:tr w:rsidR="00CF781F" w:rsidRPr="002E44C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9" w:type="dxa"/>
            <w:gridSpan w:val="4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</w:p>
        </w:tc>
      </w:tr>
      <w:tr w:rsidR="00CF781F" w:rsidRPr="002E44C0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1</w:t>
            </w:r>
          </w:p>
        </w:tc>
        <w:tc>
          <w:tcPr>
            <w:tcW w:w="2709" w:type="dxa"/>
            <w:gridSpan w:val="4"/>
          </w:tcPr>
          <w:p w:rsidR="00CF781F" w:rsidRPr="002E44C0" w:rsidRDefault="00CF781F" w:rsidP="004E5D53">
            <w:pPr>
              <w:jc w:val="center"/>
              <w:rPr>
                <w:sz w:val="22"/>
                <w:szCs w:val="22"/>
              </w:rPr>
            </w:pPr>
            <w:r w:rsidRPr="002E44C0">
              <w:rPr>
                <w:sz w:val="22"/>
                <w:szCs w:val="22"/>
              </w:rPr>
              <w:t>40</w:t>
            </w:r>
          </w:p>
        </w:tc>
      </w:tr>
      <w:tr w:rsidR="00CF781F" w:rsidRPr="002E44C0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CF781F" w:rsidRPr="002E44C0" w:rsidRDefault="00CF781F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CF781F" w:rsidRPr="002E44C0">
        <w:tc>
          <w:tcPr>
            <w:tcW w:w="1522" w:type="dxa"/>
            <w:shd w:val="clear" w:color="auto" w:fill="8DB3E2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Introduction to heat conduction, heat convection, radiation and summary of basic relations and initial and boundary conditions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Conduction, ,one-dimensional, two-dimensional and three-dimensional conduction equations with steadt state and unsteady state conditions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Conduction, ,one-dimensional, two-dimensional and three-dimensional conduction equations with steadt state and unsteady state conditions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Conduction, ,one-dimensional, two-dimensional and three-dimensional conduction equations with steadt state and unsteady state conditions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Analytical solution methods of steady state and  transient heat conduction problems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Analytical solution methods of steady state and  transient heat conduction problems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Heat convection, forced convection and free convection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Heat convection, forced convection and free convection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Heat convection, forced convection and free convection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Radiation, boiling and condensation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Radiation, boiling and condensation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Boundary layer equations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Boundary layer equations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Finite- difference methods for solving heat conduction problems</w:t>
            </w:r>
          </w:p>
        </w:tc>
      </w:tr>
      <w:tr w:rsidR="00CF781F" w:rsidRPr="002E44C0">
        <w:tc>
          <w:tcPr>
            <w:tcW w:w="1522" w:type="dxa"/>
            <w:shd w:val="clear" w:color="auto" w:fill="C6D9F1"/>
          </w:tcPr>
          <w:p w:rsidR="00CF781F" w:rsidRPr="002E44C0" w:rsidRDefault="00CF781F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E44C0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CF781F" w:rsidRPr="002E44C0" w:rsidRDefault="00CF781F" w:rsidP="00EE6C7D">
            <w:pPr>
              <w:rPr>
                <w:sz w:val="22"/>
                <w:szCs w:val="22"/>
                <w:lang w:val="en-US"/>
              </w:rPr>
            </w:pPr>
            <w:r w:rsidRPr="002E44C0">
              <w:rPr>
                <w:sz w:val="22"/>
                <w:szCs w:val="22"/>
                <w:lang w:val="en-US"/>
              </w:rPr>
              <w:t>Finite- difference methods for solving heat conduction problems</w:t>
            </w:r>
          </w:p>
        </w:tc>
      </w:tr>
    </w:tbl>
    <w:p w:rsidR="00CF781F" w:rsidRPr="002E44C0" w:rsidRDefault="00CF781F" w:rsidP="00E755EE">
      <w:pPr>
        <w:rPr>
          <w:sz w:val="22"/>
          <w:szCs w:val="22"/>
        </w:rPr>
      </w:pPr>
    </w:p>
    <w:sectPr w:rsidR="00CF781F" w:rsidRPr="002E44C0" w:rsidSect="00E755EE">
      <w:footerReference w:type="default" r:id="rId6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81F" w:rsidRDefault="00CF781F" w:rsidP="00043C8C">
      <w:r>
        <w:separator/>
      </w:r>
    </w:p>
  </w:endnote>
  <w:endnote w:type="continuationSeparator" w:id="1">
    <w:p w:rsidR="00CF781F" w:rsidRDefault="00CF781F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81F" w:rsidRDefault="00CF781F">
    <w:pPr>
      <w:pStyle w:val="Footer"/>
      <w:jc w:val="center"/>
    </w:pPr>
  </w:p>
  <w:p w:rsidR="00CF781F" w:rsidRDefault="00CF78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81F" w:rsidRDefault="00CF781F" w:rsidP="00043C8C">
      <w:r>
        <w:separator/>
      </w:r>
    </w:p>
  </w:footnote>
  <w:footnote w:type="continuationSeparator" w:id="1">
    <w:p w:rsidR="00CF781F" w:rsidRDefault="00CF781F" w:rsidP="00043C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36977"/>
    <w:rsid w:val="00043C8C"/>
    <w:rsid w:val="001138DF"/>
    <w:rsid w:val="002E44C0"/>
    <w:rsid w:val="00421CF8"/>
    <w:rsid w:val="00422CE2"/>
    <w:rsid w:val="004272E3"/>
    <w:rsid w:val="00447F36"/>
    <w:rsid w:val="004C1CE3"/>
    <w:rsid w:val="004E5D53"/>
    <w:rsid w:val="0050686D"/>
    <w:rsid w:val="00591881"/>
    <w:rsid w:val="00710CF7"/>
    <w:rsid w:val="007F3877"/>
    <w:rsid w:val="00907BE1"/>
    <w:rsid w:val="009C1A06"/>
    <w:rsid w:val="009F6D34"/>
    <w:rsid w:val="00A42738"/>
    <w:rsid w:val="00B54E60"/>
    <w:rsid w:val="00BA1229"/>
    <w:rsid w:val="00BC7D18"/>
    <w:rsid w:val="00C06BB0"/>
    <w:rsid w:val="00CF781F"/>
    <w:rsid w:val="00D26015"/>
    <w:rsid w:val="00E70F62"/>
    <w:rsid w:val="00E755EE"/>
    <w:rsid w:val="00EB53AA"/>
    <w:rsid w:val="00EE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paragraph" w:styleId="Title">
    <w:name w:val="Title"/>
    <w:aliases w:val="Char,Char Char Char"/>
    <w:basedOn w:val="Normal"/>
    <w:link w:val="TitleChar"/>
    <w:uiPriority w:val="99"/>
    <w:qFormat/>
    <w:rsid w:val="00A42738"/>
    <w:pPr>
      <w:jc w:val="center"/>
    </w:pPr>
    <w:rPr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A42738"/>
    <w:rPr>
      <w:rFonts w:ascii="Times New Roman" w:hAnsi="Times New Roman" w:cs="Times New Roman"/>
      <w:b/>
      <w:bCs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450</Words>
  <Characters>2570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yilmaz</dc:creator>
  <cp:keywords/>
  <dc:description/>
  <cp:lastModifiedBy> </cp:lastModifiedBy>
  <cp:revision>4</cp:revision>
  <cp:lastPrinted>2013-04-30T13:54:00Z</cp:lastPrinted>
  <dcterms:created xsi:type="dcterms:W3CDTF">2013-05-28T06:42:00Z</dcterms:created>
  <dcterms:modified xsi:type="dcterms:W3CDTF">2013-06-06T08:11:00Z</dcterms:modified>
</cp:coreProperties>
</file>